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AF3CB" w14:textId="77777777" w:rsidR="002A68E7" w:rsidRDefault="003B6F68" w:rsidP="003B6F68">
      <w:pPr>
        <w:pStyle w:val="NoSpacing"/>
        <w:jc w:val="center"/>
        <w:rPr>
          <w:b/>
          <w:sz w:val="28"/>
          <w:szCs w:val="28"/>
          <w:u w:val="single"/>
        </w:rPr>
      </w:pPr>
      <w:r>
        <w:rPr>
          <w:b/>
          <w:sz w:val="28"/>
          <w:szCs w:val="28"/>
          <w:u w:val="single"/>
        </w:rPr>
        <w:t>LAKE ROTOITI BOARD OF TRUSTEES MEETING</w:t>
      </w:r>
    </w:p>
    <w:p w14:paraId="6C278457" w14:textId="7095DC69" w:rsidR="003B6F68" w:rsidRDefault="001159FC" w:rsidP="003B6F68">
      <w:pPr>
        <w:pStyle w:val="NoSpacing"/>
        <w:jc w:val="center"/>
        <w:rPr>
          <w:b/>
          <w:sz w:val="28"/>
          <w:szCs w:val="28"/>
          <w:u w:val="single"/>
        </w:rPr>
      </w:pPr>
      <w:r>
        <w:rPr>
          <w:b/>
          <w:sz w:val="28"/>
          <w:szCs w:val="28"/>
          <w:u w:val="single"/>
        </w:rPr>
        <w:t>TUE</w:t>
      </w:r>
      <w:r w:rsidR="003B6F68">
        <w:rPr>
          <w:b/>
          <w:sz w:val="28"/>
          <w:szCs w:val="28"/>
          <w:u w:val="single"/>
        </w:rPr>
        <w:t xml:space="preserve">SDAY </w:t>
      </w:r>
      <w:r>
        <w:rPr>
          <w:b/>
          <w:sz w:val="28"/>
          <w:szCs w:val="28"/>
          <w:u w:val="single"/>
        </w:rPr>
        <w:t>9</w:t>
      </w:r>
      <w:r w:rsidRPr="001159FC">
        <w:rPr>
          <w:b/>
          <w:sz w:val="28"/>
          <w:szCs w:val="28"/>
          <w:u w:val="single"/>
          <w:vertAlign w:val="superscript"/>
        </w:rPr>
        <w:t>TH</w:t>
      </w:r>
      <w:r>
        <w:rPr>
          <w:b/>
          <w:sz w:val="28"/>
          <w:szCs w:val="28"/>
          <w:u w:val="single"/>
        </w:rPr>
        <w:t xml:space="preserve"> </w:t>
      </w:r>
      <w:proofErr w:type="spellStart"/>
      <w:r>
        <w:rPr>
          <w:b/>
          <w:sz w:val="28"/>
          <w:szCs w:val="28"/>
          <w:u w:val="single"/>
        </w:rPr>
        <w:t>MaY</w:t>
      </w:r>
      <w:proofErr w:type="spellEnd"/>
      <w:r>
        <w:rPr>
          <w:b/>
          <w:sz w:val="28"/>
          <w:szCs w:val="28"/>
          <w:u w:val="single"/>
        </w:rPr>
        <w:t xml:space="preserve"> </w:t>
      </w:r>
      <w:r w:rsidR="000631AC">
        <w:rPr>
          <w:b/>
          <w:sz w:val="28"/>
          <w:szCs w:val="28"/>
          <w:u w:val="single"/>
        </w:rPr>
        <w:t>201</w:t>
      </w:r>
      <w:r w:rsidR="00224A50">
        <w:rPr>
          <w:b/>
          <w:sz w:val="28"/>
          <w:szCs w:val="28"/>
          <w:u w:val="single"/>
        </w:rPr>
        <w:t>7</w:t>
      </w:r>
      <w:r>
        <w:rPr>
          <w:b/>
          <w:sz w:val="28"/>
          <w:szCs w:val="28"/>
          <w:u w:val="single"/>
        </w:rPr>
        <w:t xml:space="preserve"> @ 9.00a</w:t>
      </w:r>
      <w:r w:rsidR="00EC7397">
        <w:rPr>
          <w:b/>
          <w:sz w:val="28"/>
          <w:szCs w:val="28"/>
          <w:u w:val="single"/>
        </w:rPr>
        <w:t>m</w:t>
      </w:r>
    </w:p>
    <w:p w14:paraId="430CF664" w14:textId="77777777" w:rsidR="003B6F68" w:rsidRDefault="003B6F68" w:rsidP="003B6F68">
      <w:pPr>
        <w:pStyle w:val="NoSpacing"/>
        <w:jc w:val="center"/>
        <w:rPr>
          <w:b/>
          <w:sz w:val="28"/>
          <w:szCs w:val="28"/>
          <w:u w:val="single"/>
        </w:rPr>
      </w:pPr>
    </w:p>
    <w:p w14:paraId="63552CAC" w14:textId="77777777" w:rsidR="003B6F68" w:rsidRPr="00CF2315" w:rsidRDefault="003B6F68" w:rsidP="003B6F68">
      <w:pPr>
        <w:pStyle w:val="NoSpacing"/>
        <w:rPr>
          <w:b/>
          <w:sz w:val="24"/>
          <w:szCs w:val="24"/>
          <w:u w:val="single"/>
        </w:rPr>
      </w:pPr>
      <w:r w:rsidRPr="00CF2315">
        <w:rPr>
          <w:b/>
          <w:sz w:val="24"/>
          <w:szCs w:val="24"/>
          <w:u w:val="single"/>
        </w:rPr>
        <w:t>Present</w:t>
      </w:r>
    </w:p>
    <w:p w14:paraId="53BC1495" w14:textId="624C5553" w:rsidR="00A4230B" w:rsidRPr="00437F9F" w:rsidRDefault="00A4230B" w:rsidP="003B6F68">
      <w:pPr>
        <w:pStyle w:val="NoSpacing"/>
        <w:rPr>
          <w:sz w:val="24"/>
          <w:szCs w:val="24"/>
        </w:rPr>
      </w:pPr>
      <w:r w:rsidRPr="00CF2315">
        <w:rPr>
          <w:sz w:val="24"/>
          <w:szCs w:val="24"/>
        </w:rPr>
        <w:t>Giles Panting, Rachel Allright</w:t>
      </w:r>
      <w:r w:rsidR="001159FC">
        <w:rPr>
          <w:sz w:val="24"/>
          <w:szCs w:val="24"/>
        </w:rPr>
        <w:t xml:space="preserve"> (via IPhone link)</w:t>
      </w:r>
      <w:r w:rsidRPr="00CF2315">
        <w:rPr>
          <w:sz w:val="24"/>
          <w:szCs w:val="24"/>
        </w:rPr>
        <w:t xml:space="preserve">, Phil Crawford, Dominique </w:t>
      </w:r>
      <w:proofErr w:type="spellStart"/>
      <w:r w:rsidRPr="00CF2315">
        <w:rPr>
          <w:sz w:val="24"/>
          <w:szCs w:val="24"/>
        </w:rPr>
        <w:t>McCrostie</w:t>
      </w:r>
      <w:proofErr w:type="spellEnd"/>
      <w:r w:rsidRPr="00CF2315">
        <w:rPr>
          <w:sz w:val="24"/>
          <w:szCs w:val="24"/>
        </w:rPr>
        <w:t>, Anna King, Nicky Crawford</w:t>
      </w:r>
      <w:r w:rsidR="008154D5">
        <w:rPr>
          <w:sz w:val="24"/>
          <w:szCs w:val="24"/>
        </w:rPr>
        <w:t xml:space="preserve">, </w:t>
      </w:r>
      <w:r w:rsidR="008154D5" w:rsidRPr="00CF2315">
        <w:rPr>
          <w:sz w:val="24"/>
          <w:szCs w:val="24"/>
        </w:rPr>
        <w:t>Ian Thorneycroft</w:t>
      </w:r>
    </w:p>
    <w:p w14:paraId="4DB72BD0" w14:textId="77777777" w:rsidR="008154D5" w:rsidRPr="00CF2315" w:rsidRDefault="008154D5" w:rsidP="003B6F68">
      <w:pPr>
        <w:pStyle w:val="NoSpacing"/>
        <w:rPr>
          <w:sz w:val="24"/>
          <w:szCs w:val="24"/>
        </w:rPr>
      </w:pPr>
    </w:p>
    <w:p w14:paraId="3A4945FA" w14:textId="77777777" w:rsidR="001159FC" w:rsidRDefault="001159FC" w:rsidP="001159FC">
      <w:pPr>
        <w:rPr>
          <w:b/>
          <w:u w:val="single"/>
          <w:lang w:val="en-AU"/>
        </w:rPr>
      </w:pPr>
      <w:r w:rsidRPr="00A67F88">
        <w:rPr>
          <w:b/>
          <w:u w:val="single"/>
          <w:lang w:val="en-AU"/>
        </w:rPr>
        <w:t>Matters Arising:</w:t>
      </w:r>
    </w:p>
    <w:p w14:paraId="40D8944A" w14:textId="280E573F" w:rsidR="001159FC" w:rsidRPr="001159FC" w:rsidRDefault="001159FC" w:rsidP="001159FC">
      <w:pPr>
        <w:rPr>
          <w:b/>
          <w:u w:val="single"/>
          <w:lang w:val="en-AU"/>
        </w:rPr>
      </w:pPr>
      <w:r>
        <w:rPr>
          <w:lang w:val="en-AU"/>
        </w:rPr>
        <w:t xml:space="preserve">Front of School fencing – </w:t>
      </w:r>
      <w:proofErr w:type="spellStart"/>
      <w:r>
        <w:rPr>
          <w:lang w:val="en-AU"/>
        </w:rPr>
        <w:t>Wattie</w:t>
      </w:r>
      <w:proofErr w:type="spellEnd"/>
      <w:r>
        <w:rPr>
          <w:lang w:val="en-AU"/>
        </w:rPr>
        <w:t xml:space="preserve"> has been told that the Board has accepted the quote for the fencing job.  </w:t>
      </w:r>
    </w:p>
    <w:p w14:paraId="3D23DF5C" w14:textId="77777777" w:rsidR="001159FC" w:rsidRDefault="001159FC" w:rsidP="001159FC">
      <w:pPr>
        <w:rPr>
          <w:lang w:val="en-AU"/>
        </w:rPr>
      </w:pPr>
      <w:r w:rsidRPr="001159FC">
        <w:rPr>
          <w:highlight w:val="yellow"/>
          <w:lang w:val="en-AU"/>
        </w:rPr>
        <w:t>Action – GP to follow up</w:t>
      </w:r>
    </w:p>
    <w:p w14:paraId="4652E38C" w14:textId="77777777" w:rsidR="001159FC" w:rsidRDefault="001159FC" w:rsidP="001159FC">
      <w:pPr>
        <w:rPr>
          <w:lang w:val="en-AU"/>
        </w:rPr>
      </w:pPr>
      <w:r>
        <w:rPr>
          <w:lang w:val="en-AU"/>
        </w:rPr>
        <w:t>TSL Licence – Dominique passed the test with 100% (Well done Dominique!)  Dominique has done some investigating and has discovered that she can apply for the licence in the name of the Board of Trustees and that as long as someone on the board has sat the exam, we will be able to hold our own licence in perpetuity.  Board agreed that Dominique should apply in the school’s name.</w:t>
      </w:r>
    </w:p>
    <w:p w14:paraId="3F617D0C" w14:textId="77777777" w:rsidR="001159FC" w:rsidRDefault="001159FC" w:rsidP="001159FC">
      <w:pPr>
        <w:rPr>
          <w:lang w:val="en-AU"/>
        </w:rPr>
      </w:pPr>
      <w:r w:rsidRPr="001159FC">
        <w:rPr>
          <w:highlight w:val="yellow"/>
          <w:lang w:val="en-AU"/>
        </w:rPr>
        <w:t xml:space="preserve">Action – </w:t>
      </w:r>
      <w:proofErr w:type="spellStart"/>
      <w:r w:rsidRPr="001159FC">
        <w:rPr>
          <w:highlight w:val="yellow"/>
          <w:lang w:val="en-AU"/>
        </w:rPr>
        <w:t>DMcC</w:t>
      </w:r>
      <w:proofErr w:type="spellEnd"/>
    </w:p>
    <w:p w14:paraId="283F104B" w14:textId="4935D40B" w:rsidR="001159FC" w:rsidRDefault="001159FC" w:rsidP="001159FC">
      <w:pPr>
        <w:rPr>
          <w:lang w:val="en-AU"/>
        </w:rPr>
      </w:pPr>
      <w:r>
        <w:rPr>
          <w:lang w:val="en-AU"/>
        </w:rPr>
        <w:t xml:space="preserve">Confirmation of minutes – Moved as accurate record </w:t>
      </w:r>
      <w:proofErr w:type="spellStart"/>
      <w:r>
        <w:rPr>
          <w:lang w:val="en-AU"/>
        </w:rPr>
        <w:t>DMcC</w:t>
      </w:r>
      <w:proofErr w:type="spellEnd"/>
      <w:r>
        <w:rPr>
          <w:lang w:val="en-AU"/>
        </w:rPr>
        <w:t>, Seconded PC</w:t>
      </w:r>
    </w:p>
    <w:p w14:paraId="1660E477" w14:textId="77777777" w:rsidR="001159FC" w:rsidRPr="00A67F88" w:rsidRDefault="001159FC" w:rsidP="001159FC">
      <w:pPr>
        <w:rPr>
          <w:b/>
          <w:u w:val="single"/>
          <w:lang w:val="en-AU"/>
        </w:rPr>
      </w:pPr>
      <w:r w:rsidRPr="00A67F88">
        <w:rPr>
          <w:b/>
          <w:u w:val="single"/>
          <w:lang w:val="en-AU"/>
        </w:rPr>
        <w:t>In Committee Meeting Minutes</w:t>
      </w:r>
    </w:p>
    <w:p w14:paraId="760B8A15" w14:textId="5AC96111" w:rsidR="001159FC" w:rsidRDefault="001159FC" w:rsidP="001159FC">
      <w:pPr>
        <w:rPr>
          <w:lang w:val="en-AU"/>
        </w:rPr>
      </w:pPr>
      <w:r>
        <w:rPr>
          <w:lang w:val="en-AU"/>
        </w:rPr>
        <w:t>Minutes were circulated and discussed.  Agreed as</w:t>
      </w:r>
      <w:r w:rsidR="006C07BE">
        <w:rPr>
          <w:lang w:val="en-AU"/>
        </w:rPr>
        <w:t xml:space="preserve"> a true record of the meeting -mo</w:t>
      </w:r>
      <w:r>
        <w:rPr>
          <w:lang w:val="en-AU"/>
        </w:rPr>
        <w:t xml:space="preserve">ved </w:t>
      </w:r>
      <w:proofErr w:type="spellStart"/>
      <w:r>
        <w:rPr>
          <w:lang w:val="en-AU"/>
        </w:rPr>
        <w:t>DMcC</w:t>
      </w:r>
      <w:proofErr w:type="spellEnd"/>
      <w:r>
        <w:rPr>
          <w:lang w:val="en-AU"/>
        </w:rPr>
        <w:t>, Seconded AK</w:t>
      </w:r>
    </w:p>
    <w:p w14:paraId="20537C14" w14:textId="7A9DB7B1" w:rsidR="001159FC" w:rsidRDefault="001159FC" w:rsidP="001159FC">
      <w:pPr>
        <w:rPr>
          <w:lang w:val="en-AU"/>
        </w:rPr>
      </w:pPr>
      <w:r>
        <w:rPr>
          <w:lang w:val="en-AU"/>
        </w:rPr>
        <w:t xml:space="preserve">Minutes were collected back in </w:t>
      </w:r>
    </w:p>
    <w:p w14:paraId="3DCBCF3A" w14:textId="77777777" w:rsidR="001159FC" w:rsidRDefault="001159FC" w:rsidP="001159FC">
      <w:pPr>
        <w:rPr>
          <w:lang w:val="en-AU"/>
        </w:rPr>
      </w:pPr>
      <w:r w:rsidRPr="0038721D">
        <w:rPr>
          <w:b/>
          <w:lang w:val="en-AU"/>
        </w:rPr>
        <w:t>Principal’s Report</w:t>
      </w:r>
    </w:p>
    <w:p w14:paraId="4ED9B43E" w14:textId="20290716" w:rsidR="001159FC" w:rsidRDefault="006C07BE" w:rsidP="001159FC">
      <w:pPr>
        <w:rPr>
          <w:lang w:val="en-AU"/>
        </w:rPr>
      </w:pPr>
      <w:r>
        <w:rPr>
          <w:lang w:val="en-AU"/>
        </w:rPr>
        <w:t>Anna asked about the potential funding implications of the junior class teacher’s non-contact time being used up – Giles said that this would only be an issue if NC was appointed Acting-Principal and the person covering would be entitled to 2 days per term non-contact.</w:t>
      </w:r>
    </w:p>
    <w:p w14:paraId="2C5B51EC" w14:textId="77777777" w:rsidR="001159FC" w:rsidRPr="00AF2F24" w:rsidRDefault="001159FC" w:rsidP="001159FC">
      <w:pPr>
        <w:rPr>
          <w:b/>
          <w:lang w:val="en-AU"/>
        </w:rPr>
      </w:pPr>
      <w:r w:rsidRPr="00AF2F24">
        <w:rPr>
          <w:b/>
          <w:lang w:val="en-AU"/>
        </w:rPr>
        <w:t>Property</w:t>
      </w:r>
    </w:p>
    <w:p w14:paraId="46628EFE" w14:textId="2C07B682" w:rsidR="001159FC" w:rsidRDefault="006C07BE" w:rsidP="001159FC">
      <w:pPr>
        <w:rPr>
          <w:lang w:val="en-AU"/>
        </w:rPr>
      </w:pPr>
      <w:r>
        <w:rPr>
          <w:lang w:val="en-AU"/>
        </w:rPr>
        <w:t>School house – see discussion items</w:t>
      </w:r>
    </w:p>
    <w:p w14:paraId="4E149252" w14:textId="77777777" w:rsidR="001159FC" w:rsidRPr="00AF2F24" w:rsidRDefault="001159FC" w:rsidP="001159FC">
      <w:pPr>
        <w:rPr>
          <w:b/>
          <w:lang w:val="en-AU"/>
        </w:rPr>
      </w:pPr>
      <w:r w:rsidRPr="00AF2F24">
        <w:rPr>
          <w:b/>
          <w:lang w:val="en-AU"/>
        </w:rPr>
        <w:t>Health and Safety</w:t>
      </w:r>
    </w:p>
    <w:p w14:paraId="063E2AC9" w14:textId="3EF16714" w:rsidR="001159FC" w:rsidRDefault="006C07BE" w:rsidP="001159FC">
      <w:pPr>
        <w:rPr>
          <w:lang w:val="en-AU"/>
        </w:rPr>
      </w:pPr>
      <w:r>
        <w:rPr>
          <w:lang w:val="en-AU"/>
        </w:rPr>
        <w:t xml:space="preserve">Giles reported that this is underway.  There was discussion about the need to include non-significant hazards as well as significant hazards, but also that there is a need to be reasonable in what is included (eg it was </w:t>
      </w:r>
      <w:proofErr w:type="gramStart"/>
      <w:r>
        <w:rPr>
          <w:lang w:val="en-AU"/>
        </w:rPr>
        <w:t>agree</w:t>
      </w:r>
      <w:proofErr w:type="gramEnd"/>
      <w:r>
        <w:rPr>
          <w:lang w:val="en-AU"/>
        </w:rPr>
        <w:t xml:space="preserve"> that using the kettle in the staffroom was not a hazard for the register).  It was clarified that there is an expectation that certain procedural hazards be included (eg. the spraying of hazardous chemicals by the groundsman).</w:t>
      </w:r>
    </w:p>
    <w:p w14:paraId="02B34D95" w14:textId="77777777" w:rsidR="004757B3" w:rsidRDefault="004757B3" w:rsidP="001159FC">
      <w:pPr>
        <w:rPr>
          <w:b/>
          <w:lang w:val="en-AU"/>
        </w:rPr>
      </w:pPr>
    </w:p>
    <w:p w14:paraId="19FC1014" w14:textId="77777777" w:rsidR="001159FC" w:rsidRPr="00224633" w:rsidRDefault="001159FC" w:rsidP="001159FC">
      <w:pPr>
        <w:rPr>
          <w:b/>
          <w:lang w:val="en-AU"/>
        </w:rPr>
      </w:pPr>
      <w:r w:rsidRPr="00224633">
        <w:rPr>
          <w:b/>
          <w:lang w:val="en-AU"/>
        </w:rPr>
        <w:lastRenderedPageBreak/>
        <w:t>Finance</w:t>
      </w:r>
    </w:p>
    <w:p w14:paraId="76018570" w14:textId="5DF4C91A" w:rsidR="001159FC" w:rsidRDefault="006C07BE" w:rsidP="001159FC">
      <w:pPr>
        <w:rPr>
          <w:lang w:val="en-AU"/>
        </w:rPr>
      </w:pPr>
      <w:r>
        <w:rPr>
          <w:lang w:val="en-AU"/>
        </w:rPr>
        <w:t>Tracy has updated the budget on the spreadsheet – financial statements to be covered at the next meeting.</w:t>
      </w:r>
    </w:p>
    <w:p w14:paraId="5E335E44" w14:textId="33B3FE0F" w:rsidR="001159FC" w:rsidRDefault="001159FC" w:rsidP="001159FC">
      <w:pPr>
        <w:rPr>
          <w:lang w:val="en-AU"/>
        </w:rPr>
      </w:pPr>
      <w:r>
        <w:rPr>
          <w:lang w:val="en-AU"/>
        </w:rPr>
        <w:t xml:space="preserve">AK asked about the </w:t>
      </w:r>
      <w:r w:rsidR="006C07BE">
        <w:rPr>
          <w:lang w:val="en-AU"/>
        </w:rPr>
        <w:t xml:space="preserve">relief teaching budget – GP assured the board that there will be no extra costs with the </w:t>
      </w:r>
      <w:proofErr w:type="spellStart"/>
      <w:r w:rsidR="006C07BE">
        <w:rPr>
          <w:lang w:val="en-AU"/>
        </w:rPr>
        <w:t>implending</w:t>
      </w:r>
      <w:proofErr w:type="spellEnd"/>
      <w:r w:rsidR="006C07BE">
        <w:rPr>
          <w:lang w:val="en-AU"/>
        </w:rPr>
        <w:t xml:space="preserve"> staff changes – these will all be met under our existing staffing agreements.</w:t>
      </w:r>
    </w:p>
    <w:p w14:paraId="73B44059" w14:textId="77777777" w:rsidR="001159FC" w:rsidRPr="004757B3" w:rsidRDefault="001159FC" w:rsidP="001159FC">
      <w:pPr>
        <w:rPr>
          <w:b/>
          <w:u w:val="single"/>
          <w:lang w:val="en-AU"/>
        </w:rPr>
      </w:pPr>
      <w:r w:rsidRPr="004757B3">
        <w:rPr>
          <w:b/>
          <w:u w:val="single"/>
          <w:lang w:val="en-AU"/>
        </w:rPr>
        <w:t>Discussions</w:t>
      </w:r>
    </w:p>
    <w:p w14:paraId="08E39005" w14:textId="77777777" w:rsidR="001159FC" w:rsidRPr="00224633" w:rsidRDefault="001159FC" w:rsidP="001159FC">
      <w:pPr>
        <w:rPr>
          <w:b/>
          <w:lang w:val="en-AU"/>
        </w:rPr>
      </w:pPr>
      <w:r w:rsidRPr="00224633">
        <w:rPr>
          <w:b/>
          <w:lang w:val="en-AU"/>
        </w:rPr>
        <w:t>Principal Vacancy</w:t>
      </w:r>
    </w:p>
    <w:p w14:paraId="47E26F26" w14:textId="32A4625D" w:rsidR="001159FC" w:rsidRDefault="001159FC" w:rsidP="001159FC">
      <w:pPr>
        <w:rPr>
          <w:lang w:val="en-AU"/>
        </w:rPr>
      </w:pPr>
      <w:r>
        <w:rPr>
          <w:lang w:val="en-AU"/>
        </w:rPr>
        <w:t xml:space="preserve">General discussion on the appointment process.  Phil has spoken to NZSTA at length; documentation supplied.  Maureen Kerr and Lois Christmas have been approached to be the consultant for the appointments process – Maureen is </w:t>
      </w:r>
      <w:proofErr w:type="gramStart"/>
      <w:r>
        <w:rPr>
          <w:lang w:val="en-AU"/>
        </w:rPr>
        <w:t>available,</w:t>
      </w:r>
      <w:proofErr w:type="gramEnd"/>
      <w:r>
        <w:rPr>
          <w:lang w:val="en-AU"/>
        </w:rPr>
        <w:t xml:space="preserve"> Lois has declined due to existing commitments.</w:t>
      </w:r>
    </w:p>
    <w:p w14:paraId="2184D77E" w14:textId="675E5AEE" w:rsidR="001159FC" w:rsidRDefault="001159FC" w:rsidP="001159FC">
      <w:pPr>
        <w:rPr>
          <w:lang w:val="en-AU"/>
        </w:rPr>
      </w:pPr>
      <w:r>
        <w:rPr>
          <w:lang w:val="en-AU"/>
        </w:rPr>
        <w:t xml:space="preserve">Phil has reiterated that the timeline for the appointment of the fixed-term Principal are very tight.  </w:t>
      </w:r>
    </w:p>
    <w:p w14:paraId="2AF5EA2F" w14:textId="1B265062" w:rsidR="006C07BE" w:rsidRDefault="006C07BE" w:rsidP="001159FC">
      <w:pPr>
        <w:rPr>
          <w:lang w:val="en-AU"/>
        </w:rPr>
      </w:pPr>
      <w:r>
        <w:rPr>
          <w:lang w:val="en-AU"/>
        </w:rPr>
        <w:t>The advertisement for the Acting Principal was discussed and posted in the Ed Gazette.</w:t>
      </w:r>
    </w:p>
    <w:p w14:paraId="004BBB58" w14:textId="77777777" w:rsidR="001159FC" w:rsidRPr="00224633" w:rsidRDefault="001159FC" w:rsidP="001159FC">
      <w:pPr>
        <w:rPr>
          <w:b/>
          <w:lang w:val="en-AU"/>
        </w:rPr>
      </w:pPr>
      <w:r w:rsidRPr="00224633">
        <w:rPr>
          <w:b/>
          <w:lang w:val="en-AU"/>
        </w:rPr>
        <w:t>Handover Documents</w:t>
      </w:r>
    </w:p>
    <w:p w14:paraId="72D666F1" w14:textId="41976D85" w:rsidR="001159FC" w:rsidRDefault="001159FC" w:rsidP="001159FC">
      <w:pPr>
        <w:rPr>
          <w:lang w:val="en-AU"/>
        </w:rPr>
      </w:pPr>
      <w:r>
        <w:rPr>
          <w:lang w:val="en-AU"/>
        </w:rPr>
        <w:t xml:space="preserve">Phil has given Giles a list of possible handover documents – Giles has agreed that this is </w:t>
      </w:r>
      <w:r w:rsidR="006C07BE">
        <w:rPr>
          <w:lang w:val="en-AU"/>
        </w:rPr>
        <w:t xml:space="preserve">a reasonable minimum expectation to ensure the smooth handover.  Giles also reminded the Board that our </w:t>
      </w:r>
      <w:proofErr w:type="spellStart"/>
      <w:r w:rsidR="006C07BE">
        <w:rPr>
          <w:lang w:val="en-AU"/>
        </w:rPr>
        <w:t>MoE</w:t>
      </w:r>
      <w:proofErr w:type="spellEnd"/>
      <w:r w:rsidR="006C07BE">
        <w:rPr>
          <w:lang w:val="en-AU"/>
        </w:rPr>
        <w:t xml:space="preserve"> adviser will be there to guide the new Principal and that he (Giles) will be available by phone/email.</w:t>
      </w:r>
    </w:p>
    <w:p w14:paraId="26381953" w14:textId="77777777" w:rsidR="001159FC" w:rsidRPr="00224633" w:rsidRDefault="001159FC" w:rsidP="001159FC">
      <w:pPr>
        <w:rPr>
          <w:b/>
          <w:lang w:val="en-AU"/>
        </w:rPr>
      </w:pPr>
      <w:r w:rsidRPr="00224633">
        <w:rPr>
          <w:b/>
          <w:lang w:val="en-AU"/>
        </w:rPr>
        <w:t>School House Works</w:t>
      </w:r>
    </w:p>
    <w:p w14:paraId="4294832D" w14:textId="77777777" w:rsidR="001159FC" w:rsidRDefault="001159FC" w:rsidP="001159FC">
      <w:pPr>
        <w:rPr>
          <w:lang w:val="en-AU"/>
        </w:rPr>
      </w:pPr>
      <w:r>
        <w:rPr>
          <w:lang w:val="en-AU"/>
        </w:rPr>
        <w:t>A quote has been received for painting the schoolhouse – preparation, painting and materials (including wardrobes, pantry and kitchen cupboard facings) - $7052 + GST or $5800 for labour only.</w:t>
      </w:r>
    </w:p>
    <w:p w14:paraId="032809B3" w14:textId="77777777" w:rsidR="001159FC" w:rsidRDefault="001159FC" w:rsidP="001159FC">
      <w:pPr>
        <w:rPr>
          <w:lang w:val="en-AU"/>
        </w:rPr>
      </w:pPr>
      <w:r>
        <w:rPr>
          <w:lang w:val="en-AU"/>
        </w:rPr>
        <w:t>Board agreed to accept the quote and to ask the painter to additionally paint the external windowsills which are in need of attention.  PC to source the paint for the house via DOC.</w:t>
      </w:r>
    </w:p>
    <w:p w14:paraId="1496BB02" w14:textId="77777777" w:rsidR="001159FC" w:rsidRDefault="001159FC" w:rsidP="001159FC">
      <w:pPr>
        <w:rPr>
          <w:lang w:val="en-AU"/>
        </w:rPr>
      </w:pPr>
      <w:r>
        <w:rPr>
          <w:lang w:val="en-AU"/>
        </w:rPr>
        <w:t>Kirsten Dick has agreed to deep-clean the school house – this is underway.</w:t>
      </w:r>
    </w:p>
    <w:p w14:paraId="569F73C2" w14:textId="77777777" w:rsidR="001159FC" w:rsidRDefault="001159FC" w:rsidP="001159FC">
      <w:pPr>
        <w:rPr>
          <w:lang w:val="en-AU"/>
        </w:rPr>
      </w:pPr>
      <w:r>
        <w:rPr>
          <w:lang w:val="en-AU"/>
        </w:rPr>
        <w:t xml:space="preserve">Karen </w:t>
      </w:r>
      <w:proofErr w:type="spellStart"/>
      <w:r>
        <w:rPr>
          <w:lang w:val="en-AU"/>
        </w:rPr>
        <w:t>Diefenbach</w:t>
      </w:r>
      <w:proofErr w:type="spellEnd"/>
      <w:r>
        <w:rPr>
          <w:lang w:val="en-AU"/>
        </w:rPr>
        <w:t xml:space="preserve"> has agreed to service/clean the heat-pump.</w:t>
      </w:r>
    </w:p>
    <w:p w14:paraId="39D8C315" w14:textId="77777777" w:rsidR="001159FC" w:rsidRDefault="001159FC" w:rsidP="001159FC">
      <w:pPr>
        <w:rPr>
          <w:lang w:val="en-AU"/>
        </w:rPr>
      </w:pPr>
      <w:r>
        <w:rPr>
          <w:lang w:val="en-AU"/>
        </w:rPr>
        <w:t>Robbie Thomson has agreed to submit a new quote for the remaining insulation.</w:t>
      </w:r>
    </w:p>
    <w:p w14:paraId="0E32D2D2" w14:textId="1444E1F7" w:rsidR="001159FC" w:rsidRDefault="001159FC" w:rsidP="001159FC">
      <w:pPr>
        <w:rPr>
          <w:lang w:val="en-AU"/>
        </w:rPr>
      </w:pPr>
      <w:r>
        <w:rPr>
          <w:lang w:val="en-AU"/>
        </w:rPr>
        <w:t>Anna is pursuing quotes for recarpeting the entire house and will organise the new curtains.</w:t>
      </w:r>
    </w:p>
    <w:p w14:paraId="5F834927" w14:textId="319D82E5" w:rsidR="001159FC" w:rsidRPr="004757B3" w:rsidRDefault="001159FC" w:rsidP="001159FC">
      <w:pPr>
        <w:rPr>
          <w:b/>
          <w:lang w:val="en-AU"/>
        </w:rPr>
      </w:pPr>
      <w:r w:rsidRPr="00224633">
        <w:rPr>
          <w:b/>
          <w:lang w:val="en-AU"/>
        </w:rPr>
        <w:t>Bus Camera</w:t>
      </w:r>
      <w:r w:rsidR="006C07BE">
        <w:rPr>
          <w:b/>
          <w:lang w:val="en-AU"/>
        </w:rPr>
        <w:t xml:space="preserve"> and Driver Training</w:t>
      </w:r>
    </w:p>
    <w:p w14:paraId="4A9A4372" w14:textId="77777777" w:rsidR="001159FC" w:rsidRDefault="001159FC" w:rsidP="001159FC">
      <w:pPr>
        <w:rPr>
          <w:lang w:val="en-AU"/>
        </w:rPr>
      </w:pPr>
      <w:r>
        <w:rPr>
          <w:lang w:val="en-AU"/>
        </w:rPr>
        <w:t>This has been purchased and given to Alastair Nicholls for installation.  Many thanks to Rachel and Dominique for researching and purchasing this.</w:t>
      </w:r>
    </w:p>
    <w:p w14:paraId="1B1A43EF" w14:textId="62525E73" w:rsidR="001159FC" w:rsidRDefault="006C07BE" w:rsidP="001159FC">
      <w:pPr>
        <w:rPr>
          <w:lang w:val="en-AU"/>
        </w:rPr>
      </w:pPr>
      <w:r>
        <w:rPr>
          <w:lang w:val="en-AU"/>
        </w:rPr>
        <w:t xml:space="preserve">Giles has pursued </w:t>
      </w:r>
      <w:proofErr w:type="spellStart"/>
      <w:r>
        <w:rPr>
          <w:lang w:val="en-AU"/>
        </w:rPr>
        <w:t>Masterdrive</w:t>
      </w:r>
      <w:proofErr w:type="spellEnd"/>
      <w:r>
        <w:rPr>
          <w:lang w:val="en-AU"/>
        </w:rPr>
        <w:t xml:space="preserve"> and is waiting for their response to our request.</w:t>
      </w:r>
    </w:p>
    <w:p w14:paraId="0CFE4B81" w14:textId="30949685" w:rsidR="006C07BE" w:rsidRDefault="006C07BE" w:rsidP="001159FC">
      <w:pPr>
        <w:rPr>
          <w:lang w:val="en-AU"/>
        </w:rPr>
      </w:pPr>
      <w:r w:rsidRPr="003D0550">
        <w:rPr>
          <w:highlight w:val="yellow"/>
          <w:lang w:val="en-AU"/>
        </w:rPr>
        <w:t>Action – GP to follow up.</w:t>
      </w:r>
      <w:bookmarkStart w:id="0" w:name="_GoBack"/>
      <w:bookmarkEnd w:id="0"/>
    </w:p>
    <w:p w14:paraId="27E67C4C" w14:textId="77777777" w:rsidR="004757B3" w:rsidRDefault="004757B3" w:rsidP="001159FC">
      <w:pPr>
        <w:rPr>
          <w:lang w:val="en-AU"/>
        </w:rPr>
      </w:pPr>
    </w:p>
    <w:p w14:paraId="59ACE14B" w14:textId="77777777" w:rsidR="001159FC" w:rsidRDefault="001159FC" w:rsidP="001159FC">
      <w:pPr>
        <w:rPr>
          <w:b/>
          <w:lang w:val="en-AU"/>
        </w:rPr>
      </w:pPr>
      <w:r w:rsidRPr="00C62162">
        <w:rPr>
          <w:b/>
          <w:lang w:val="en-AU"/>
        </w:rPr>
        <w:lastRenderedPageBreak/>
        <w:t>Procedure Review</w:t>
      </w:r>
    </w:p>
    <w:p w14:paraId="584BE04C" w14:textId="437D1A67" w:rsidR="001159FC" w:rsidRPr="004A247B" w:rsidRDefault="006C07BE" w:rsidP="001159FC">
      <w:pPr>
        <w:rPr>
          <w:lang w:val="en-AU"/>
        </w:rPr>
      </w:pPr>
      <w:r w:rsidRPr="004A247B">
        <w:rPr>
          <w:lang w:val="en-AU"/>
        </w:rPr>
        <w:t xml:space="preserve">To be covered at next meeting (paperwork already </w:t>
      </w:r>
      <w:r w:rsidR="004A247B" w:rsidRPr="004A247B">
        <w:rPr>
          <w:lang w:val="en-AU"/>
        </w:rPr>
        <w:t>circulated)</w:t>
      </w:r>
    </w:p>
    <w:p w14:paraId="71E8AC95" w14:textId="77777777" w:rsidR="001159FC" w:rsidRDefault="001159FC" w:rsidP="001159FC">
      <w:pPr>
        <w:rPr>
          <w:b/>
          <w:lang w:val="en-AU"/>
        </w:rPr>
      </w:pPr>
      <w:r>
        <w:rPr>
          <w:b/>
          <w:lang w:val="en-AU"/>
        </w:rPr>
        <w:t>Website</w:t>
      </w:r>
    </w:p>
    <w:p w14:paraId="0EBA6FCF" w14:textId="3E11A60B" w:rsidR="001159FC" w:rsidRDefault="001159FC" w:rsidP="001159FC">
      <w:pPr>
        <w:rPr>
          <w:lang w:val="en-AU"/>
        </w:rPr>
      </w:pPr>
      <w:r>
        <w:rPr>
          <w:lang w:val="en-AU"/>
        </w:rPr>
        <w:t>Website is current and up to date. The Parent Handbook needs to be updated.</w:t>
      </w:r>
    </w:p>
    <w:p w14:paraId="21600F20" w14:textId="77777777" w:rsidR="001159FC" w:rsidRDefault="001159FC" w:rsidP="001159FC">
      <w:pPr>
        <w:rPr>
          <w:lang w:val="en-AU"/>
        </w:rPr>
      </w:pPr>
      <w:r w:rsidRPr="005C3A97">
        <w:rPr>
          <w:highlight w:val="yellow"/>
          <w:lang w:val="en-AU"/>
        </w:rPr>
        <w:t>Action – GP</w:t>
      </w:r>
    </w:p>
    <w:p w14:paraId="5A9677AD" w14:textId="77777777" w:rsidR="001159FC" w:rsidRDefault="001159FC" w:rsidP="001159FC">
      <w:pPr>
        <w:rPr>
          <w:b/>
          <w:lang w:val="en-AU"/>
        </w:rPr>
      </w:pPr>
      <w:r>
        <w:rPr>
          <w:b/>
          <w:lang w:val="en-AU"/>
        </w:rPr>
        <w:t>Water-Only Guidelines</w:t>
      </w:r>
    </w:p>
    <w:p w14:paraId="19163FC1" w14:textId="76D99563" w:rsidR="001159FC" w:rsidRPr="004757B3" w:rsidRDefault="001159FC" w:rsidP="001159FC">
      <w:pPr>
        <w:rPr>
          <w:lang w:val="en-AU"/>
        </w:rPr>
      </w:pPr>
      <w:r>
        <w:rPr>
          <w:lang w:val="en-AU"/>
        </w:rPr>
        <w:t xml:space="preserve">Giles shared the new guidelines </w:t>
      </w:r>
      <w:r w:rsidR="004757B3">
        <w:rPr>
          <w:lang w:val="en-AU"/>
        </w:rPr>
        <w:t>from the NMDHB</w:t>
      </w:r>
      <w:r>
        <w:rPr>
          <w:lang w:val="en-AU"/>
        </w:rPr>
        <w:t xml:space="preserve">– all agreed that the school can </w:t>
      </w:r>
      <w:r w:rsidR="004757B3">
        <w:rPr>
          <w:lang w:val="en-AU"/>
        </w:rPr>
        <w:t>become a signatory to these guidelines (</w:t>
      </w:r>
      <w:proofErr w:type="spellStart"/>
      <w:r w:rsidR="004757B3">
        <w:rPr>
          <w:lang w:val="en-AU"/>
        </w:rPr>
        <w:t>ie</w:t>
      </w:r>
      <w:proofErr w:type="spellEnd"/>
      <w:r w:rsidR="004757B3">
        <w:rPr>
          <w:lang w:val="en-AU"/>
        </w:rPr>
        <w:t xml:space="preserve"> that the school will actively encourage children to bring water only to school as a drink).</w:t>
      </w:r>
    </w:p>
    <w:p w14:paraId="7415C360" w14:textId="5B904FBB" w:rsidR="00EA3D27" w:rsidRPr="00EA3D27" w:rsidRDefault="00EA3D27" w:rsidP="0043308C">
      <w:pPr>
        <w:pStyle w:val="NoSpacing"/>
        <w:rPr>
          <w:b/>
          <w:i/>
          <w:sz w:val="24"/>
          <w:szCs w:val="24"/>
        </w:rPr>
      </w:pPr>
      <w:r w:rsidRPr="00EA3D27">
        <w:rPr>
          <w:b/>
          <w:i/>
          <w:sz w:val="24"/>
          <w:szCs w:val="24"/>
        </w:rPr>
        <w:t xml:space="preserve">The </w:t>
      </w:r>
      <w:r>
        <w:rPr>
          <w:b/>
          <w:i/>
          <w:sz w:val="24"/>
          <w:szCs w:val="24"/>
        </w:rPr>
        <w:t xml:space="preserve">Board </w:t>
      </w:r>
      <w:r w:rsidRPr="00EA3D27">
        <w:rPr>
          <w:b/>
          <w:i/>
          <w:sz w:val="24"/>
          <w:szCs w:val="24"/>
        </w:rPr>
        <w:t xml:space="preserve">went </w:t>
      </w:r>
      <w:r>
        <w:rPr>
          <w:b/>
          <w:i/>
          <w:sz w:val="24"/>
          <w:szCs w:val="24"/>
        </w:rPr>
        <w:t>‘</w:t>
      </w:r>
      <w:r w:rsidRPr="00EA3D27">
        <w:rPr>
          <w:b/>
          <w:i/>
          <w:sz w:val="24"/>
          <w:szCs w:val="24"/>
        </w:rPr>
        <w:t>In Committee</w:t>
      </w:r>
      <w:r>
        <w:rPr>
          <w:b/>
          <w:i/>
          <w:sz w:val="24"/>
          <w:szCs w:val="24"/>
        </w:rPr>
        <w:t>’</w:t>
      </w:r>
      <w:r w:rsidRPr="00EA3D27">
        <w:rPr>
          <w:b/>
          <w:i/>
          <w:sz w:val="24"/>
          <w:szCs w:val="24"/>
        </w:rPr>
        <w:t xml:space="preserve"> to discuss sensitive items.</w:t>
      </w:r>
    </w:p>
    <w:p w14:paraId="61196AF4" w14:textId="77777777" w:rsidR="009D0470" w:rsidRPr="00CF2315" w:rsidRDefault="009D0470" w:rsidP="0043308C">
      <w:pPr>
        <w:pStyle w:val="NoSpacing"/>
        <w:rPr>
          <w:sz w:val="24"/>
          <w:szCs w:val="24"/>
        </w:rPr>
      </w:pPr>
    </w:p>
    <w:p w14:paraId="084A621B" w14:textId="26C6E167" w:rsidR="00FA5192" w:rsidRPr="00CF2315" w:rsidRDefault="00FA5192" w:rsidP="003B6F68">
      <w:pPr>
        <w:pStyle w:val="NoSpacing"/>
        <w:rPr>
          <w:b/>
          <w:sz w:val="24"/>
          <w:szCs w:val="24"/>
        </w:rPr>
      </w:pPr>
      <w:r w:rsidRPr="00CF2315">
        <w:rPr>
          <w:b/>
          <w:sz w:val="24"/>
          <w:szCs w:val="24"/>
        </w:rPr>
        <w:t>Meetin</w:t>
      </w:r>
      <w:r w:rsidR="009D0470">
        <w:rPr>
          <w:b/>
          <w:sz w:val="24"/>
          <w:szCs w:val="24"/>
        </w:rPr>
        <w:t xml:space="preserve">g closed at </w:t>
      </w:r>
      <w:r w:rsidR="00CF2315">
        <w:rPr>
          <w:b/>
          <w:sz w:val="24"/>
          <w:szCs w:val="24"/>
        </w:rPr>
        <w:t xml:space="preserve"> </w:t>
      </w:r>
      <w:r w:rsidR="004757B3">
        <w:rPr>
          <w:b/>
          <w:sz w:val="24"/>
          <w:szCs w:val="24"/>
        </w:rPr>
        <w:t>12</w:t>
      </w:r>
      <w:r w:rsidR="0061464E">
        <w:rPr>
          <w:b/>
          <w:sz w:val="24"/>
          <w:szCs w:val="24"/>
        </w:rPr>
        <w:t>:30</w:t>
      </w:r>
      <w:r w:rsidRPr="00CF2315">
        <w:rPr>
          <w:b/>
          <w:sz w:val="24"/>
          <w:szCs w:val="24"/>
        </w:rPr>
        <w:t>pm.</w:t>
      </w:r>
    </w:p>
    <w:p w14:paraId="28A2631A" w14:textId="77777777" w:rsidR="00FA5192" w:rsidRPr="00CF2315" w:rsidRDefault="00FA5192" w:rsidP="003B6F68">
      <w:pPr>
        <w:pStyle w:val="NoSpacing"/>
        <w:rPr>
          <w:b/>
          <w:sz w:val="24"/>
          <w:szCs w:val="24"/>
        </w:rPr>
      </w:pPr>
    </w:p>
    <w:p w14:paraId="78C0A63F" w14:textId="40437483" w:rsidR="00FA5192" w:rsidRDefault="00B0485F" w:rsidP="003B6F68">
      <w:pPr>
        <w:pStyle w:val="NoSpacing"/>
        <w:rPr>
          <w:b/>
          <w:sz w:val="24"/>
          <w:szCs w:val="24"/>
        </w:rPr>
      </w:pPr>
      <w:r w:rsidRPr="00CF2315">
        <w:rPr>
          <w:b/>
          <w:sz w:val="24"/>
          <w:szCs w:val="24"/>
        </w:rPr>
        <w:t xml:space="preserve">Next Meeting </w:t>
      </w:r>
      <w:r w:rsidR="00E76DCA">
        <w:rPr>
          <w:b/>
          <w:sz w:val="24"/>
          <w:szCs w:val="24"/>
        </w:rPr>
        <w:tab/>
        <w:t xml:space="preserve">- </w:t>
      </w:r>
      <w:r w:rsidRPr="00CF2315">
        <w:rPr>
          <w:b/>
          <w:sz w:val="24"/>
          <w:szCs w:val="24"/>
        </w:rPr>
        <w:t xml:space="preserve"> </w:t>
      </w:r>
      <w:r w:rsidR="004757B3">
        <w:rPr>
          <w:b/>
          <w:sz w:val="24"/>
          <w:szCs w:val="24"/>
        </w:rPr>
        <w:t>TBA (as needed by appointments process)</w:t>
      </w:r>
    </w:p>
    <w:p w14:paraId="11B6BBDF" w14:textId="77777777" w:rsidR="00FA5192" w:rsidRPr="00CF2315" w:rsidRDefault="00FA5192" w:rsidP="003B6F68">
      <w:pPr>
        <w:pStyle w:val="NoSpacing"/>
        <w:rPr>
          <w:b/>
          <w:sz w:val="24"/>
          <w:szCs w:val="24"/>
        </w:rPr>
      </w:pPr>
    </w:p>
    <w:p w14:paraId="2A520C97" w14:textId="77777777" w:rsidR="00FA5192" w:rsidRPr="00CF2315" w:rsidRDefault="00FA5192" w:rsidP="003B6F68">
      <w:pPr>
        <w:pStyle w:val="NoSpacing"/>
        <w:rPr>
          <w:b/>
          <w:sz w:val="24"/>
          <w:szCs w:val="24"/>
        </w:rPr>
      </w:pPr>
    </w:p>
    <w:p w14:paraId="28B9C7A3" w14:textId="77777777" w:rsidR="003B6F68" w:rsidRPr="00CF2315" w:rsidRDefault="003B6F68" w:rsidP="003B6F68">
      <w:pPr>
        <w:pStyle w:val="NoSpacing"/>
        <w:rPr>
          <w:sz w:val="24"/>
          <w:szCs w:val="24"/>
        </w:rPr>
      </w:pPr>
    </w:p>
    <w:p w14:paraId="7A2C7654" w14:textId="77777777" w:rsidR="003B6F68" w:rsidRPr="00CF2315" w:rsidRDefault="003B6F68" w:rsidP="003B6F68">
      <w:pPr>
        <w:pStyle w:val="NoSpacing"/>
        <w:rPr>
          <w:sz w:val="24"/>
          <w:szCs w:val="24"/>
        </w:rPr>
      </w:pPr>
    </w:p>
    <w:sectPr w:rsidR="003B6F68" w:rsidRPr="00CF23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EAF9D" w14:textId="77777777" w:rsidR="00F34888" w:rsidRDefault="00F34888" w:rsidP="00EC2AAA">
      <w:pPr>
        <w:spacing w:after="0" w:line="240" w:lineRule="auto"/>
      </w:pPr>
      <w:r>
        <w:separator/>
      </w:r>
    </w:p>
  </w:endnote>
  <w:endnote w:type="continuationSeparator" w:id="0">
    <w:p w14:paraId="476C13A2" w14:textId="77777777" w:rsidR="00F34888" w:rsidRDefault="00F34888" w:rsidP="00EC2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219E5" w14:textId="77777777" w:rsidR="00F34888" w:rsidRDefault="00F34888" w:rsidP="00EC2AAA">
      <w:pPr>
        <w:spacing w:after="0" w:line="240" w:lineRule="auto"/>
      </w:pPr>
      <w:r>
        <w:separator/>
      </w:r>
    </w:p>
  </w:footnote>
  <w:footnote w:type="continuationSeparator" w:id="0">
    <w:p w14:paraId="5023E21F" w14:textId="77777777" w:rsidR="00F34888" w:rsidRDefault="00F34888" w:rsidP="00EC2AA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26871"/>
    <w:multiLevelType w:val="hybridMultilevel"/>
    <w:tmpl w:val="C758175C"/>
    <w:lvl w:ilvl="0" w:tplc="FAE0EE5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2B5488"/>
    <w:multiLevelType w:val="hybridMultilevel"/>
    <w:tmpl w:val="B6C4F0EC"/>
    <w:lvl w:ilvl="0" w:tplc="31D8B198">
      <w:start w:val="3"/>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436D7820"/>
    <w:multiLevelType w:val="hybridMultilevel"/>
    <w:tmpl w:val="5B682EB8"/>
    <w:lvl w:ilvl="0" w:tplc="7C5C60CE">
      <w:start w:val="1"/>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F68"/>
    <w:rsid w:val="0000750C"/>
    <w:rsid w:val="000631AC"/>
    <w:rsid w:val="000860FB"/>
    <w:rsid w:val="0009416F"/>
    <w:rsid w:val="000E4137"/>
    <w:rsid w:val="001159FC"/>
    <w:rsid w:val="00116E73"/>
    <w:rsid w:val="00160687"/>
    <w:rsid w:val="00192E7A"/>
    <w:rsid w:val="001C6E46"/>
    <w:rsid w:val="00224A50"/>
    <w:rsid w:val="00242A9C"/>
    <w:rsid w:val="0024494F"/>
    <w:rsid w:val="00255CE6"/>
    <w:rsid w:val="00280682"/>
    <w:rsid w:val="002A68E7"/>
    <w:rsid w:val="002F27A7"/>
    <w:rsid w:val="002F4DCD"/>
    <w:rsid w:val="00316E27"/>
    <w:rsid w:val="0033429C"/>
    <w:rsid w:val="00335827"/>
    <w:rsid w:val="0034210F"/>
    <w:rsid w:val="003A5DED"/>
    <w:rsid w:val="003B6F68"/>
    <w:rsid w:val="003D005B"/>
    <w:rsid w:val="003D0550"/>
    <w:rsid w:val="00422735"/>
    <w:rsid w:val="0043308C"/>
    <w:rsid w:val="00437F9F"/>
    <w:rsid w:val="0046107F"/>
    <w:rsid w:val="004757B3"/>
    <w:rsid w:val="00481679"/>
    <w:rsid w:val="004A247B"/>
    <w:rsid w:val="004A61C0"/>
    <w:rsid w:val="00536A97"/>
    <w:rsid w:val="005B5322"/>
    <w:rsid w:val="005E20A1"/>
    <w:rsid w:val="005F1DB8"/>
    <w:rsid w:val="0061464E"/>
    <w:rsid w:val="00665033"/>
    <w:rsid w:val="00681F8F"/>
    <w:rsid w:val="006A44BD"/>
    <w:rsid w:val="006A62E7"/>
    <w:rsid w:val="006C07BE"/>
    <w:rsid w:val="006C2E16"/>
    <w:rsid w:val="007030B0"/>
    <w:rsid w:val="007106C2"/>
    <w:rsid w:val="00727137"/>
    <w:rsid w:val="007565DE"/>
    <w:rsid w:val="007673F6"/>
    <w:rsid w:val="007E067D"/>
    <w:rsid w:val="008154D5"/>
    <w:rsid w:val="008230D3"/>
    <w:rsid w:val="0083580E"/>
    <w:rsid w:val="008671D4"/>
    <w:rsid w:val="00880E4A"/>
    <w:rsid w:val="008A6D5A"/>
    <w:rsid w:val="00900F27"/>
    <w:rsid w:val="009A433C"/>
    <w:rsid w:val="009D0470"/>
    <w:rsid w:val="00A306FB"/>
    <w:rsid w:val="00A4230B"/>
    <w:rsid w:val="00A54DA6"/>
    <w:rsid w:val="00A720A0"/>
    <w:rsid w:val="00A74C04"/>
    <w:rsid w:val="00A96CFC"/>
    <w:rsid w:val="00B00062"/>
    <w:rsid w:val="00B0485F"/>
    <w:rsid w:val="00B21A26"/>
    <w:rsid w:val="00B8579D"/>
    <w:rsid w:val="00BE4E5A"/>
    <w:rsid w:val="00C04A52"/>
    <w:rsid w:val="00C507AB"/>
    <w:rsid w:val="00C857AF"/>
    <w:rsid w:val="00C86088"/>
    <w:rsid w:val="00CF2315"/>
    <w:rsid w:val="00D53F8E"/>
    <w:rsid w:val="00D6212F"/>
    <w:rsid w:val="00D668A6"/>
    <w:rsid w:val="00D75F9F"/>
    <w:rsid w:val="00DA3856"/>
    <w:rsid w:val="00DA6F04"/>
    <w:rsid w:val="00E574B5"/>
    <w:rsid w:val="00E611A1"/>
    <w:rsid w:val="00E76DCA"/>
    <w:rsid w:val="00E86502"/>
    <w:rsid w:val="00EA3D27"/>
    <w:rsid w:val="00EC2AAA"/>
    <w:rsid w:val="00EC71FF"/>
    <w:rsid w:val="00EC7397"/>
    <w:rsid w:val="00F11FDF"/>
    <w:rsid w:val="00F1332B"/>
    <w:rsid w:val="00F34888"/>
    <w:rsid w:val="00F92A1E"/>
    <w:rsid w:val="00F9586A"/>
    <w:rsid w:val="00F963A8"/>
    <w:rsid w:val="00FA5192"/>
    <w:rsid w:val="00FC4086"/>
    <w:rsid w:val="00FE3426"/>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54845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6F68"/>
    <w:pPr>
      <w:spacing w:after="0" w:line="240" w:lineRule="auto"/>
    </w:pPr>
  </w:style>
  <w:style w:type="paragraph" w:styleId="Header">
    <w:name w:val="header"/>
    <w:basedOn w:val="Normal"/>
    <w:link w:val="HeaderChar"/>
    <w:uiPriority w:val="99"/>
    <w:unhideWhenUsed/>
    <w:rsid w:val="00EC2AAA"/>
    <w:pPr>
      <w:tabs>
        <w:tab w:val="center" w:pos="4320"/>
        <w:tab w:val="right" w:pos="8640"/>
      </w:tabs>
      <w:spacing w:after="0" w:line="240" w:lineRule="auto"/>
    </w:pPr>
  </w:style>
  <w:style w:type="character" w:customStyle="1" w:styleId="HeaderChar">
    <w:name w:val="Header Char"/>
    <w:basedOn w:val="DefaultParagraphFont"/>
    <w:link w:val="Header"/>
    <w:uiPriority w:val="99"/>
    <w:rsid w:val="00EC2AAA"/>
  </w:style>
  <w:style w:type="paragraph" w:styleId="Footer">
    <w:name w:val="footer"/>
    <w:basedOn w:val="Normal"/>
    <w:link w:val="FooterChar"/>
    <w:uiPriority w:val="99"/>
    <w:unhideWhenUsed/>
    <w:rsid w:val="00EC2AAA"/>
    <w:pPr>
      <w:tabs>
        <w:tab w:val="center" w:pos="4320"/>
        <w:tab w:val="right" w:pos="8640"/>
      </w:tabs>
      <w:spacing w:after="0" w:line="240" w:lineRule="auto"/>
    </w:pPr>
  </w:style>
  <w:style w:type="character" w:customStyle="1" w:styleId="FooterChar">
    <w:name w:val="Footer Char"/>
    <w:basedOn w:val="DefaultParagraphFont"/>
    <w:link w:val="Footer"/>
    <w:uiPriority w:val="99"/>
    <w:rsid w:val="00EC2AAA"/>
  </w:style>
  <w:style w:type="character" w:styleId="Hyperlink">
    <w:name w:val="Hyperlink"/>
    <w:basedOn w:val="DefaultParagraphFont"/>
    <w:uiPriority w:val="99"/>
    <w:semiHidden/>
    <w:unhideWhenUsed/>
    <w:rsid w:val="00437F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04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667</Words>
  <Characters>3806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Younger</dc:creator>
  <cp:lastModifiedBy>Giles and Emma Panting</cp:lastModifiedBy>
  <cp:revision>5</cp:revision>
  <cp:lastPrinted>2017-03-30T22:46:00Z</cp:lastPrinted>
  <dcterms:created xsi:type="dcterms:W3CDTF">2017-05-09T02:13:00Z</dcterms:created>
  <dcterms:modified xsi:type="dcterms:W3CDTF">2017-05-09T02:24:00Z</dcterms:modified>
</cp:coreProperties>
</file>